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109" w:rsidRPr="004E6109" w:rsidRDefault="004E6109" w:rsidP="004E6109">
      <w:pPr>
        <w:jc w:val="both"/>
        <w:rPr>
          <w:rFonts w:ascii="Cambria" w:hAnsi="Cambria"/>
          <w:b/>
          <w:sz w:val="24"/>
          <w:lang w:val="en-US"/>
        </w:rPr>
      </w:pPr>
      <w:r w:rsidRPr="004E6109">
        <w:rPr>
          <w:rFonts w:ascii="Cambria" w:hAnsi="Cambria"/>
          <w:b/>
          <w:sz w:val="24"/>
          <w:lang w:val="en-US"/>
        </w:rPr>
        <w:t>Review Process</w:t>
      </w:r>
    </w:p>
    <w:p w:rsidR="00B650C3" w:rsidRPr="004E6109" w:rsidRDefault="004E6109" w:rsidP="004E6109">
      <w:pPr>
        <w:jc w:val="both"/>
        <w:rPr>
          <w:rFonts w:ascii="Cambria" w:hAnsi="Cambria"/>
          <w:lang w:val="en-US"/>
        </w:rPr>
      </w:pPr>
      <w:r w:rsidRPr="004E6109">
        <w:rPr>
          <w:rFonts w:ascii="Cambria" w:hAnsi="Cambria"/>
          <w:lang w:val="en-US"/>
        </w:rPr>
        <w:t>Papers received are first assessed by the editors for their potential suitability for inclusio</w:t>
      </w:r>
      <w:r>
        <w:rPr>
          <w:rFonts w:ascii="Cambria" w:hAnsi="Cambria"/>
          <w:lang w:val="en-US"/>
        </w:rPr>
        <w:t>n in the journal (see about C&amp;T MJ</w:t>
      </w:r>
      <w:r w:rsidRPr="004E6109">
        <w:rPr>
          <w:rFonts w:ascii="Cambria" w:hAnsi="Cambria"/>
          <w:lang w:val="en-US"/>
        </w:rPr>
        <w:t>). Following this process the author is advised by the editor of the initial outcome. If the paper is deemed as fitting the criteria for inclusion in the journal then it is forwarded with all details of the authors removed from the document to two independent members of the review board or to an appropriately qualified guest reviewer for evaluation. Reviewers complete and return reports to the ed</w:t>
      </w:r>
      <w:r>
        <w:rPr>
          <w:rFonts w:ascii="Cambria" w:hAnsi="Cambria"/>
          <w:lang w:val="en-US"/>
        </w:rPr>
        <w:t>itor in c</w:t>
      </w:r>
      <w:bookmarkStart w:id="0" w:name="_GoBack"/>
      <w:bookmarkEnd w:id="0"/>
      <w:r>
        <w:rPr>
          <w:rFonts w:ascii="Cambria" w:hAnsi="Cambria"/>
          <w:lang w:val="en-US"/>
        </w:rPr>
        <w:t>hief usually within 2-3</w:t>
      </w:r>
      <w:r w:rsidRPr="004E6109">
        <w:rPr>
          <w:rFonts w:ascii="Cambria" w:hAnsi="Cambria"/>
          <w:lang w:val="en-US"/>
        </w:rPr>
        <w:t xml:space="preserve"> weeks. The editor on receiving the reviewers' reports collates the information and conveys the outcome of the process to the author. In the case of disagreement between reviewers on the merit and appropriateness of the paper, further input may be sought and additional review undertaken. In all cases the editor's judgment is final. The process can normally be expected to take between 4 and 6 weeks.</w:t>
      </w:r>
    </w:p>
    <w:sectPr w:rsidR="00B650C3" w:rsidRPr="004E6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109"/>
    <w:rsid w:val="004E6109"/>
    <w:rsid w:val="00B650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7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139</Words>
  <Characters>837</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1</cp:revision>
  <dcterms:created xsi:type="dcterms:W3CDTF">2023-07-10T18:49:00Z</dcterms:created>
  <dcterms:modified xsi:type="dcterms:W3CDTF">2023-07-10T18:54:00Z</dcterms:modified>
</cp:coreProperties>
</file>